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margin" w:leftFromText="141" w:rightFromText="141" w:tblpX="0" w:tblpY="2601" w:topFromText="0" w:vertAnchor="page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8"/>
        <w:gridCol w:w="2822"/>
        <w:gridCol w:w="704"/>
      </w:tblGrid>
      <w:tr>
        <w:trPr>
          <w:trHeight w:val="595" w:hRule="atLeast"/>
        </w:trPr>
        <w:tc>
          <w:tcPr>
            <w:tcW w:w="850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s-ES" w:eastAsia="en-US" w:bidi="ar-SA"/>
              </w:rPr>
              <w:t xml:space="preserve">CRONOGRAMA DE ROTACIONES MIR  </w:t>
            </w:r>
            <w:r>
              <w:rPr>
                <w:rFonts w:eastAsia="Aptos" w:cs=""/>
                <w:b/>
                <w:bCs/>
                <w:kern w:val="2"/>
                <w:sz w:val="24"/>
                <w:szCs w:val="24"/>
                <w:lang w:val="es-ES" w:eastAsia="en-US" w:bidi="ar-SA"/>
              </w:rPr>
              <w:t>AFyC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577" w:hRule="atLeast"/>
        </w:trPr>
        <w:tc>
          <w:tcPr>
            <w:tcW w:w="850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s-ES" w:eastAsia="en-US" w:bidi="ar-SA"/>
              </w:rPr>
              <w:t>RESIDENTE PRIMER AÑO R-1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7800" w:type="dxa"/>
            <w:gridSpan w:val="2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ATENCIÓN PRIMARIA (AP)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CS TOMELLOSO 1</w:t>
            </w:r>
          </w:p>
        </w:tc>
        <w:tc>
          <w:tcPr>
            <w:tcW w:w="70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6 M</w:t>
            </w:r>
          </w:p>
        </w:tc>
      </w:tr>
      <w:tr>
        <w:trPr>
          <w:trHeight w:val="152" w:hRule="atLeast"/>
        </w:trPr>
        <w:tc>
          <w:tcPr>
            <w:tcW w:w="4978" w:type="dxa"/>
            <w:vMerge w:val="restart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MEDICINA INTERNA Y ESPECIALIDADES HOSPITALARIAS</w:t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MEDICINA INTERNA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3,5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DIGESTIVO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ALERGOLOGÍA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0.5 M</w:t>
            </w:r>
          </w:p>
        </w:tc>
      </w:tr>
      <w:tr>
        <w:trPr>
          <w:trHeight w:val="195" w:hRule="atLeast"/>
        </w:trPr>
        <w:tc>
          <w:tcPr>
            <w:tcW w:w="7800" w:type="dxa"/>
            <w:gridSpan w:val="2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VACACIONES</w:t>
            </w:r>
          </w:p>
        </w:tc>
        <w:tc>
          <w:tcPr>
            <w:tcW w:w="704" w:type="dxa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1M</w:t>
            </w:r>
          </w:p>
        </w:tc>
      </w:tr>
      <w:tr>
        <w:trPr>
          <w:trHeight w:val="152" w:hRule="atLeast"/>
        </w:trPr>
        <w:tc>
          <w:tcPr>
            <w:tcW w:w="4978" w:type="dxa"/>
            <w:vMerge w:val="restart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GUARDIAS</w:t>
            </w:r>
          </w:p>
        </w:tc>
        <w:tc>
          <w:tcPr>
            <w:tcW w:w="2822" w:type="dxa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C S TOMELLOSO 1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11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URGENCIAS HPTAL. TOMELLOSO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44</w:t>
            </w:r>
          </w:p>
        </w:tc>
      </w:tr>
      <w:tr>
        <w:trPr>
          <w:trHeight w:val="591" w:hRule="atLeast"/>
        </w:trPr>
        <w:tc>
          <w:tcPr>
            <w:tcW w:w="850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s-ES" w:eastAsia="en-US" w:bidi="ar-SA"/>
              </w:rPr>
              <w:t>RESIDENTE SEGUNDO AÑO R-2</w:t>
            </w:r>
          </w:p>
        </w:tc>
      </w:tr>
      <w:tr>
        <w:trPr>
          <w:trHeight w:val="160" w:hRule="atLeast"/>
        </w:trPr>
        <w:tc>
          <w:tcPr>
            <w:tcW w:w="4978" w:type="dxa"/>
            <w:vMerge w:val="restart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MEDICINA INTERNA Y ESPECIALIDADES MÉDICAS Y MÉDICO-QUIRÚRGICAS</w:t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CARDIOLOGIA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DERMATOLOGIA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TRAUMATOLOGIA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REUMATOLOGIA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0.5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REHABILITACION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0.5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NEUROLOGIA (HGLMC)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ENDOCRINO (HGLMC)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60" w:hRule="atLeast"/>
        </w:trPr>
        <w:tc>
          <w:tcPr>
            <w:tcW w:w="4978" w:type="dxa"/>
            <w:vMerge w:val="restart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SALUD MENTAL Y DROGODEPENDENCIAS</w:t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PSIQUIATRIA ADULTOS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USMIJ (HGLMC)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0.5 M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UCA (HGLMC)</w:t>
            </w:r>
          </w:p>
        </w:tc>
        <w:tc>
          <w:tcPr>
            <w:tcW w:w="704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0.5 M</w:t>
            </w:r>
          </w:p>
        </w:tc>
      </w:tr>
      <w:tr>
        <w:trPr>
          <w:trHeight w:val="386" w:hRule="atLeast"/>
        </w:trPr>
        <w:tc>
          <w:tcPr>
            <w:tcW w:w="7800" w:type="dxa"/>
            <w:gridSpan w:val="2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 xml:space="preserve">APRENDIZAJE DE CAMPO EN AP CENTRO DE SALUD RURAL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CS ARGAMASILLA DE ALBA</w:t>
            </w:r>
          </w:p>
        </w:tc>
        <w:tc>
          <w:tcPr>
            <w:tcW w:w="704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3M</w:t>
            </w:r>
          </w:p>
        </w:tc>
      </w:tr>
      <w:tr>
        <w:trPr>
          <w:trHeight w:val="189" w:hRule="atLeast"/>
        </w:trPr>
        <w:tc>
          <w:tcPr>
            <w:tcW w:w="7800" w:type="dxa"/>
            <w:gridSpan w:val="2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VACACIONES</w:t>
            </w:r>
          </w:p>
        </w:tc>
        <w:tc>
          <w:tcPr>
            <w:tcW w:w="704" w:type="dxa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1M</w:t>
            </w:r>
          </w:p>
        </w:tc>
      </w:tr>
      <w:tr>
        <w:trPr>
          <w:trHeight w:val="160" w:hRule="atLeast"/>
        </w:trPr>
        <w:tc>
          <w:tcPr>
            <w:tcW w:w="4978" w:type="dxa"/>
            <w:vMerge w:val="restart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GUARDIAS</w:t>
            </w:r>
          </w:p>
        </w:tc>
        <w:tc>
          <w:tcPr>
            <w:tcW w:w="2822" w:type="dxa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CS TOMELLOSO 1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20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URGENCIAS HPTAL. TOMELLOSO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16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URGENCIAS TRAUMA HPTAL.TOMELLOSO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9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SERVICIO TRAUMATOLOGIA HPTAL TOMELLOSO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5</w:t>
            </w:r>
          </w:p>
        </w:tc>
      </w:tr>
      <w:tr>
        <w:trPr>
          <w:trHeight w:val="101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822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SERVICIO NEUROLOGIA HGLMC</w:t>
            </w:r>
          </w:p>
        </w:tc>
        <w:tc>
          <w:tcPr>
            <w:tcW w:w="704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aconcuadrcula"/>
        <w:tblpPr w:bottomFromText="0" w:horzAnchor="margin" w:leftFromText="141" w:rightFromText="141" w:tblpX="0" w:tblpY="3401" w:topFromText="0" w:vertAnchor="page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78"/>
        <w:gridCol w:w="2679"/>
        <w:gridCol w:w="847"/>
      </w:tblGrid>
      <w:tr>
        <w:trPr>
          <w:trHeight w:val="594" w:hRule="atLeast"/>
        </w:trPr>
        <w:tc>
          <w:tcPr>
            <w:tcW w:w="850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s-ES" w:eastAsia="en-US" w:bidi="ar-SA"/>
              </w:rPr>
              <w:t>RESIDENTE TERCER AÑO R-3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restart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MEDICINA INTERNA Y ESPECIALIDADES MÉDICAS Y MÉDICO-QUIRÚRGICAS</w:t>
            </w:r>
          </w:p>
        </w:tc>
        <w:tc>
          <w:tcPr>
            <w:tcW w:w="2679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OTORRINO</w:t>
            </w:r>
          </w:p>
        </w:tc>
        <w:tc>
          <w:tcPr>
            <w:tcW w:w="847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0.75 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UROLOGÍA</w:t>
            </w:r>
          </w:p>
        </w:tc>
        <w:tc>
          <w:tcPr>
            <w:tcW w:w="847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0.50 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BEBF7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OFTALMOLOGÍA</w:t>
            </w:r>
          </w:p>
        </w:tc>
        <w:tc>
          <w:tcPr>
            <w:tcW w:w="847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0.75 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hd w:fill="FBEBF7" w:val="clear"/>
              </w:rPr>
            </w:pPr>
            <w:r>
              <w:rPr>
                <w:rFonts w:eastAsia="Aptos" w:cs=""/>
                <w:kern w:val="2"/>
                <w:sz w:val="22"/>
                <w:szCs w:val="22"/>
                <w:shd w:fill="FBEBF7" w:val="clear"/>
                <w:lang w:val="es-ES" w:eastAsia="en-US" w:bidi="ar-SA"/>
              </w:rPr>
              <w:t>APRENDIZAJE DE CAMPO EN ATENCIÓN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 xml:space="preserve"> </w:t>
            </w:r>
            <w:r>
              <w:rPr>
                <w:rFonts w:eastAsia="Aptos" w:cs=""/>
                <w:kern w:val="2"/>
                <w:sz w:val="22"/>
                <w:szCs w:val="22"/>
                <w:shd w:fill="CAEDFB" w:val="clear"/>
                <w:lang w:val="es-ES" w:eastAsia="en-US" w:bidi="ar-SA"/>
              </w:rPr>
              <w:t>A LA MUJER</w:t>
            </w:r>
          </w:p>
        </w:tc>
        <w:tc>
          <w:tcPr>
            <w:tcW w:w="2679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GINECOLOGÍA</w:t>
            </w:r>
          </w:p>
        </w:tc>
        <w:tc>
          <w:tcPr>
            <w:tcW w:w="847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CAEDFB" w:themeFill="accent4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MATRONA CS TOMELLOSO 1</w:t>
            </w:r>
          </w:p>
        </w:tc>
        <w:tc>
          <w:tcPr>
            <w:tcW w:w="847" w:type="dxa"/>
            <w:tcBorders/>
            <w:shd w:color="auto" w:fill="CAEDFB" w:themeFill="accent4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95" w:hRule="atLeast"/>
        </w:trPr>
        <w:tc>
          <w:tcPr>
            <w:tcW w:w="4978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9" w:leader="none"/>
              </w:tabs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ATENCIÓN AL ANCIANO</w:t>
            </w:r>
          </w:p>
        </w:tc>
        <w:tc>
          <w:tcPr>
            <w:tcW w:w="2679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GERIATRIA(HGLMC)</w:t>
            </w:r>
          </w:p>
        </w:tc>
        <w:tc>
          <w:tcPr>
            <w:tcW w:w="847" w:type="dxa"/>
            <w:tcBorders/>
            <w:shd w:color="auto" w:fill="FBEBF7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95" w:hRule="atLeast"/>
        </w:trPr>
        <w:tc>
          <w:tcPr>
            <w:tcW w:w="4978" w:type="dxa"/>
            <w:tcBorders/>
            <w:shd w:color="auto" w:fill="CAEDFB" w:themeFill="accent4" w:themeFillTint="3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9" w:leader="none"/>
              </w:tabs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APRENDIZAJE DE CAMPO EN ATENCIÓN AL NIÑO</w:t>
            </w:r>
          </w:p>
        </w:tc>
        <w:tc>
          <w:tcPr>
            <w:tcW w:w="2679" w:type="dxa"/>
            <w:tcBorders/>
            <w:shd w:color="auto" w:fill="CAEDFB" w:themeFill="accent4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PEDIATRÍA CS TOMELLOSO 2</w:t>
            </w:r>
          </w:p>
        </w:tc>
        <w:tc>
          <w:tcPr>
            <w:tcW w:w="847" w:type="dxa"/>
            <w:tcBorders/>
            <w:shd w:color="auto" w:fill="CAEDFB" w:themeFill="accent4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3M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restart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ESTANCIAS ELECTIVAS COMPLEMENTARIAS</w:t>
            </w:r>
          </w:p>
        </w:tc>
        <w:tc>
          <w:tcPr>
            <w:tcW w:w="2679" w:type="dxa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ROTACION INSS</w:t>
            </w:r>
          </w:p>
        </w:tc>
        <w:tc>
          <w:tcPr>
            <w:tcW w:w="847" w:type="dxa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0.25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2CEED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CUIDADOS PALIATIVOS</w:t>
            </w:r>
          </w:p>
        </w:tc>
        <w:tc>
          <w:tcPr>
            <w:tcW w:w="847" w:type="dxa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0.25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2CEED" w:themeFill="accent5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OTRAS</w:t>
            </w:r>
          </w:p>
        </w:tc>
        <w:tc>
          <w:tcPr>
            <w:tcW w:w="847" w:type="dxa"/>
            <w:tcBorders/>
            <w:shd w:color="auto" w:fill="F2CEED" w:themeFill="accent5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2.50 M</w:t>
            </w:r>
          </w:p>
        </w:tc>
      </w:tr>
      <w:tr>
        <w:trPr>
          <w:trHeight w:val="195" w:hRule="atLeast"/>
        </w:trPr>
        <w:tc>
          <w:tcPr>
            <w:tcW w:w="7657" w:type="dxa"/>
            <w:gridSpan w:val="2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VACACIONES</w:t>
            </w:r>
          </w:p>
        </w:tc>
        <w:tc>
          <w:tcPr>
            <w:tcW w:w="847" w:type="dxa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restart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GUARDIAS</w:t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CS TOMELLOSO 1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33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URGENCIAS HPTAL.TOMELLOSO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SERVICIO PEDIATRÍA HPTAL.TOMELLOSO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SERVICIO GINECOLOGÍA HPTAL.TOMELLOSO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850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eastAsia="Aptos" w:cs=""/>
                <w:b/>
                <w:bCs/>
                <w:kern w:val="2"/>
                <w:sz w:val="22"/>
                <w:szCs w:val="22"/>
                <w:lang w:val="es-ES" w:eastAsia="en-US" w:bidi="ar-SA"/>
              </w:rPr>
              <w:t>RESIDENTE DE CUARTO AÑO R-4</w:t>
            </w:r>
          </w:p>
        </w:tc>
      </w:tr>
      <w:tr>
        <w:trPr>
          <w:trHeight w:val="195" w:hRule="atLeast"/>
        </w:trPr>
        <w:tc>
          <w:tcPr>
            <w:tcW w:w="7657" w:type="dxa"/>
            <w:gridSpan w:val="2"/>
            <w:tcBorders/>
            <w:shd w:color="auto" w:fill="C1E4F5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lang w:val="es-ES" w:eastAsia="en-US" w:bidi="ar-SA"/>
              </w:rPr>
              <w:t>APRENDIZAJE DE CAMPO EN ATENCIÓN PRIMARIA CS TOMELLOSO 1</w:t>
            </w:r>
          </w:p>
        </w:tc>
        <w:tc>
          <w:tcPr>
            <w:tcW w:w="847" w:type="dxa"/>
            <w:tcBorders/>
            <w:shd w:color="auto" w:fill="C1E4F5" w:themeFill="accent1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11 M</w:t>
            </w:r>
          </w:p>
        </w:tc>
      </w:tr>
      <w:tr>
        <w:trPr>
          <w:trHeight w:val="195" w:hRule="atLeast"/>
        </w:trPr>
        <w:tc>
          <w:tcPr>
            <w:tcW w:w="7657" w:type="dxa"/>
            <w:gridSpan w:val="2"/>
            <w:tcBorders/>
            <w:shd w:color="auto" w:fill="D9F2D0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VACACIONES</w:t>
            </w:r>
          </w:p>
        </w:tc>
        <w:tc>
          <w:tcPr>
            <w:tcW w:w="847" w:type="dxa"/>
            <w:tcBorders/>
            <w:shd w:color="auto" w:fill="D9F2D0" w:themeFill="accent6" w:themeFillTint="3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1 M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restart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  <w:t>GUARDIAS</w:t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CS TOMELLOSO 1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44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URGENCIAS HPTAL.TOMELLOSO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978" w:type="dxa"/>
            <w:vMerge w:val="continue"/>
            <w:tcBorders/>
            <w:shd w:color="auto" w:fill="FFFFC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ptos" w:hAnsi="Aptos" w:eastAsia="Aptos" w:cs=""/>
                <w:kern w:val="2"/>
                <w:sz w:val="22"/>
                <w:szCs w:val="22"/>
                <w:lang w:val="es-ES" w:eastAsia="en-US" w:bidi="ar-SA"/>
              </w:rPr>
            </w:pPr>
            <w:r>
              <w:rPr>
                <w:rFonts w:eastAsia="Aptos" w:cs=""/>
                <w:kern w:val="2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679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SERVICIO DE EMERGENCIAS Y TRASLADO INTERHOSPITALARIO</w:t>
            </w:r>
          </w:p>
        </w:tc>
        <w:tc>
          <w:tcPr>
            <w:tcW w:w="847" w:type="dxa"/>
            <w:tcBorders/>
            <w:shd w:color="auto" w:fill="FFFFC3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ptos" w:cs=""/>
                <w:kern w:val="2"/>
                <w:sz w:val="18"/>
                <w:szCs w:val="18"/>
                <w:lang w:val="es-ES" w:eastAsia="en-US" w:bidi="ar-SA"/>
              </w:rPr>
              <w:t>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226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bookmarkStart w:id="0" w:name="_GoBack"/>
    <w:bookmarkEnd w:id="0"/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862330" cy="570230"/>
          <wp:effectExtent l="0" t="0" r="0" b="0"/>
          <wp:wrapSquare wrapText="bothSides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0" t="-1160" r="-520" b="-116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2025015</wp:posOffset>
          </wp:positionH>
          <wp:positionV relativeFrom="paragraph">
            <wp:posOffset>-78740</wp:posOffset>
          </wp:positionV>
          <wp:extent cx="1137920" cy="946785"/>
          <wp:effectExtent l="0" t="0" r="0" b="0"/>
          <wp:wrapSquare wrapText="largest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6" t="-17" r="-16" b="-17"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4434840</wp:posOffset>
          </wp:positionH>
          <wp:positionV relativeFrom="paragraph">
            <wp:posOffset>94615</wp:posOffset>
          </wp:positionV>
          <wp:extent cx="847090" cy="652780"/>
          <wp:effectExtent l="0" t="0" r="0" b="0"/>
          <wp:wrapSquare wrapText="bothSides"/>
          <wp:docPr id="3" name="Imagen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260" t="-320" r="-260" b="-320"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f6ca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6ca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6ca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6ca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6ca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6ca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6ca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6ca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6ca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link w:val="Ttulo1"/>
    <w:uiPriority w:val="9"/>
    <w:qFormat/>
    <w:rsid w:val="008f6c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8f6ca6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link w:val="Ttulo3"/>
    <w:uiPriority w:val="9"/>
    <w:semiHidden/>
    <w:qFormat/>
    <w:rsid w:val="008f6ca6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link w:val="Ttulo4"/>
    <w:uiPriority w:val="9"/>
    <w:semiHidden/>
    <w:qFormat/>
    <w:rsid w:val="008f6ca6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ar" w:customStyle="1">
    <w:name w:val="Título 5 Car"/>
    <w:basedOn w:val="DefaultParagraphFont"/>
    <w:link w:val="Ttulo5"/>
    <w:uiPriority w:val="9"/>
    <w:semiHidden/>
    <w:qFormat/>
    <w:rsid w:val="008f6ca6"/>
    <w:rPr>
      <w:rFonts w:eastAsia="" w:cs="" w:cstheme="majorBidi" w:eastAsiaTheme="majorEastAsia"/>
      <w:color w:val="0F4761" w:themeColor="accent1" w:themeShade="bf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8f6ca6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link w:val="Ttulo7"/>
    <w:uiPriority w:val="9"/>
    <w:semiHidden/>
    <w:qFormat/>
    <w:rsid w:val="008f6ca6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link w:val="Ttulo8"/>
    <w:uiPriority w:val="9"/>
    <w:semiHidden/>
    <w:qFormat/>
    <w:rsid w:val="008f6ca6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link w:val="Ttulo9"/>
    <w:uiPriority w:val="9"/>
    <w:semiHidden/>
    <w:qFormat/>
    <w:rsid w:val="008f6ca6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link w:val="Ttulo"/>
    <w:uiPriority w:val="10"/>
    <w:qFormat/>
    <w:rsid w:val="008f6ca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link w:val="Subttulo"/>
    <w:uiPriority w:val="11"/>
    <w:qFormat/>
    <w:rsid w:val="008f6ca6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Cita"/>
    <w:uiPriority w:val="29"/>
    <w:qFormat/>
    <w:rsid w:val="008f6ca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f6ca6"/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DefaultParagraphFont"/>
    <w:link w:val="Citadestacada"/>
    <w:uiPriority w:val="30"/>
    <w:qFormat/>
    <w:rsid w:val="008f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ca6"/>
    <w:rPr>
      <w:b/>
      <w:bCs/>
      <w:smallCaps/>
      <w:color w:val="0F4761" w:themeColor="accent1" w:themeShade="bf"/>
      <w:spacing w:val="5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560dc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60dcf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general">
    <w:name w:val="Title"/>
    <w:basedOn w:val="Normal"/>
    <w:next w:val="Normal"/>
    <w:link w:val="TtuloCar"/>
    <w:uiPriority w:val="10"/>
    <w:qFormat/>
    <w:rsid w:val="008f6ca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6ca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8f6ca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ca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8f6ca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560d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60dc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2-nfasis1">
    <w:name w:val="Medium List 2 Accent 1"/>
    <w:basedOn w:val="Tablanormal"/>
    <w:uiPriority w:val="66"/>
    <w:rsid w:val="008f6ca6"/>
    <w:pPr>
      <w:spacing w:after="0" w:line="240" w:lineRule="auto"/>
    </w:pPr>
    <w:rPr>
      <w:rFonts w:asciiTheme="majorHAnsi" w:hAnsiTheme="majorHAnsi" w:eastAsiaTheme="majorEastAsia" w:cstheme="majorBidi"/>
      <w:lang w:eastAsia="es-ES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39"/>
    <w:rsid w:val="008f6c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LibreOffice/7.0.6.2$Windows_X86_64 LibreOffice_project/144abb84a525d8e30c9dbbefa69cbbf2d8d4ae3b</Application>
  <AppVersion>15.0000</AppVersion>
  <Pages>2</Pages>
  <Words>276</Words>
  <Characters>1505</Characters>
  <CharactersWithSpaces>1677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2024-11-30T20:21:00Z</dcterms:created>
  <dc:creator>Carmen Rubio Torres</dc:creator>
  <dc:description/>
  <dc:language>es-ES</dc:language>
  <cp:lastModifiedBy/>
  <dcterms:modified xsi:type="dcterms:W3CDTF">2026-02-26T15:27:16Z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